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6759" w14:textId="2632CE9B" w:rsidR="00AE5941" w:rsidRPr="00AE5941" w:rsidRDefault="00AE5941" w:rsidP="00AE5941">
      <w:pPr>
        <w:shd w:val="clear" w:color="auto" w:fill="FFFFFF"/>
        <w:spacing w:after="206" w:line="240" w:lineRule="atLeast"/>
        <w:jc w:val="center"/>
        <w:textAlignment w:val="baseline"/>
        <w:outlineLvl w:val="2"/>
        <w:rPr>
          <w:rFonts w:ascii="Source Sans Pro" w:eastAsia="Times New Roman" w:hAnsi="Source Sans Pro" w:cs="Times New Roman"/>
          <w:i/>
          <w:iCs/>
          <w:color w:val="000000" w:themeColor="text1"/>
          <w:sz w:val="16"/>
          <w:szCs w:val="16"/>
        </w:rPr>
      </w:pPr>
      <w:r w:rsidRPr="00AE5941">
        <w:rPr>
          <w:rFonts w:ascii="Arial" w:eastAsia="Times New Roman" w:hAnsi="Arial" w:cs="Arial"/>
          <w:b/>
          <w:bCs/>
          <w:color w:val="000000" w:themeColor="text1"/>
          <w:sz w:val="20"/>
          <w:szCs w:val="20"/>
        </w:rPr>
        <w:t>VSP</w:t>
      </w:r>
      <w:r w:rsidR="00A4042F" w:rsidRPr="00AE5941">
        <w:rPr>
          <w:rFonts w:ascii="Arial" w:eastAsia="Times New Roman" w:hAnsi="Arial" w:cs="Arial"/>
          <w:b/>
          <w:bCs/>
          <w:color w:val="000000" w:themeColor="text1"/>
          <w:sz w:val="20"/>
          <w:szCs w:val="20"/>
        </w:rPr>
        <w:t xml:space="preserve"> </w:t>
      </w:r>
      <w:r w:rsidR="0038790A">
        <w:rPr>
          <w:rFonts w:ascii="Arial" w:eastAsia="Times New Roman" w:hAnsi="Arial" w:cs="Arial"/>
          <w:b/>
          <w:bCs/>
          <w:color w:val="000000" w:themeColor="text1"/>
          <w:sz w:val="20"/>
          <w:szCs w:val="20"/>
        </w:rPr>
        <w:t xml:space="preserve">Supplier’s </w:t>
      </w:r>
      <w:r w:rsidR="00363315" w:rsidRPr="00AE5941">
        <w:rPr>
          <w:rFonts w:ascii="Arial" w:eastAsia="Times New Roman" w:hAnsi="Arial" w:cs="Arial"/>
          <w:b/>
          <w:bCs/>
          <w:color w:val="000000" w:themeColor="text1"/>
          <w:sz w:val="20"/>
          <w:szCs w:val="20"/>
        </w:rPr>
        <w:t>Purchase Order Terms &amp; Conditions</w:t>
      </w:r>
      <w:r>
        <w:rPr>
          <w:rFonts w:ascii="Source Sans Pro" w:eastAsia="Times New Roman" w:hAnsi="Source Sans Pro" w:cs="Times New Roman"/>
          <w:b/>
          <w:bCs/>
          <w:color w:val="000000" w:themeColor="text1"/>
          <w:sz w:val="20"/>
          <w:szCs w:val="20"/>
        </w:rPr>
        <w:t xml:space="preserve"> </w:t>
      </w:r>
      <w:r w:rsidRPr="00AE5941">
        <w:rPr>
          <w:rFonts w:eastAsia="Times New Roman" w:cstheme="minorHAnsi"/>
          <w:i/>
          <w:iCs/>
          <w:color w:val="000000" w:themeColor="text1"/>
          <w:sz w:val="16"/>
          <w:szCs w:val="16"/>
        </w:rPr>
        <w:t>REV A 12/30/19</w:t>
      </w:r>
    </w:p>
    <w:p w14:paraId="1953E96F" w14:textId="3E0714BB" w:rsidR="00363315" w:rsidRDefault="00363315" w:rsidP="00363315">
      <w:pPr>
        <w:shd w:val="clear" w:color="auto" w:fill="FFFFFF"/>
        <w:spacing w:after="0" w:line="240" w:lineRule="auto"/>
        <w:textAlignment w:val="baseline"/>
        <w:rPr>
          <w:rFonts w:ascii="Arial" w:eastAsia="Times New Roman" w:hAnsi="Arial" w:cs="Arial"/>
          <w:bCs/>
          <w:color w:val="000000" w:themeColor="text1"/>
          <w:sz w:val="20"/>
          <w:szCs w:val="20"/>
        </w:rPr>
      </w:pPr>
      <w:r w:rsidRPr="00AE5941">
        <w:rPr>
          <w:rFonts w:ascii="Arial" w:eastAsia="Times New Roman" w:hAnsi="Arial" w:cs="Arial"/>
          <w:bCs/>
          <w:color w:val="000000" w:themeColor="text1"/>
          <w:sz w:val="20"/>
          <w:szCs w:val="20"/>
        </w:rPr>
        <w:t xml:space="preserve">The following quality requirements apply to every purchase order issued by </w:t>
      </w:r>
      <w:r w:rsidR="0062623B" w:rsidRPr="00AE5941">
        <w:rPr>
          <w:rFonts w:ascii="Arial" w:eastAsia="Times New Roman" w:hAnsi="Arial" w:cs="Arial"/>
          <w:bCs/>
          <w:color w:val="000000" w:themeColor="text1"/>
          <w:sz w:val="20"/>
          <w:szCs w:val="20"/>
        </w:rPr>
        <w:t>VSP</w:t>
      </w:r>
      <w:r w:rsidRPr="00AE5941">
        <w:rPr>
          <w:rFonts w:ascii="Arial" w:eastAsia="Times New Roman" w:hAnsi="Arial" w:cs="Arial"/>
          <w:bCs/>
          <w:color w:val="000000" w:themeColor="text1"/>
          <w:sz w:val="20"/>
          <w:szCs w:val="20"/>
        </w:rPr>
        <w:t xml:space="preserve"> Additional requirements may apply in accordance with our customers’ requirements as stated on the actual purchase order. Should you have any questions or require clarification, it is your responsibility to contact us.</w:t>
      </w:r>
    </w:p>
    <w:p w14:paraId="30B32A98" w14:textId="77777777" w:rsidR="00AE5941" w:rsidRPr="00AE5941" w:rsidRDefault="00AE5941" w:rsidP="00363315">
      <w:pPr>
        <w:shd w:val="clear" w:color="auto" w:fill="FFFFFF"/>
        <w:spacing w:after="0" w:line="240" w:lineRule="auto"/>
        <w:textAlignment w:val="baseline"/>
        <w:rPr>
          <w:rFonts w:ascii="Arial" w:eastAsia="Times New Roman" w:hAnsi="Arial" w:cs="Arial"/>
          <w:color w:val="000000" w:themeColor="text1"/>
          <w:sz w:val="20"/>
          <w:szCs w:val="20"/>
        </w:rPr>
      </w:pPr>
    </w:p>
    <w:p w14:paraId="432EFA33" w14:textId="7370AD48" w:rsidR="00363315" w:rsidRPr="00AE5941" w:rsidRDefault="00363315" w:rsidP="00363315">
      <w:pPr>
        <w:numPr>
          <w:ilvl w:val="0"/>
          <w:numId w:val="1"/>
        </w:numPr>
        <w:shd w:val="clear" w:color="auto" w:fill="FFFFFF"/>
        <w:spacing w:after="0" w:line="367" w:lineRule="atLeast"/>
        <w:ind w:left="0" w:right="360"/>
        <w:textAlignment w:val="baseline"/>
        <w:rPr>
          <w:rFonts w:ascii="Arial" w:eastAsia="Times New Roman" w:hAnsi="Arial" w:cs="Arial"/>
          <w:color w:val="000000" w:themeColor="text1"/>
          <w:sz w:val="20"/>
          <w:szCs w:val="20"/>
        </w:rPr>
      </w:pPr>
      <w:r w:rsidRPr="00AE5941">
        <w:rPr>
          <w:rFonts w:ascii="Arial" w:eastAsia="Times New Roman" w:hAnsi="Arial" w:cs="Arial"/>
          <w:bCs/>
          <w:color w:val="000000" w:themeColor="text1"/>
          <w:sz w:val="20"/>
          <w:szCs w:val="20"/>
          <w:u w:val="single"/>
        </w:rPr>
        <w:t>Right Of Entry</w:t>
      </w:r>
      <w:r w:rsidRPr="00AE5941">
        <w:rPr>
          <w:rFonts w:ascii="Arial" w:eastAsia="Times New Roman" w:hAnsi="Arial" w:cs="Arial"/>
          <w:color w:val="000000" w:themeColor="text1"/>
          <w:sz w:val="20"/>
          <w:szCs w:val="20"/>
        </w:rPr>
        <w:t> – You are required to grant, our customers and regulatory authorities access to applicable areas of your facility, and those of your sub-tiers involved in the fulfillment</w:t>
      </w:r>
      <w:r w:rsidR="00A4042F" w:rsidRPr="00AE5941">
        <w:rPr>
          <w:rFonts w:ascii="Arial" w:eastAsia="Times New Roman" w:hAnsi="Arial" w:cs="Arial"/>
          <w:color w:val="000000" w:themeColor="text1"/>
          <w:sz w:val="20"/>
          <w:szCs w:val="20"/>
        </w:rPr>
        <w:t xml:space="preserve"> </w:t>
      </w:r>
      <w:r w:rsidR="0062623B" w:rsidRPr="00AE5941">
        <w:rPr>
          <w:rFonts w:ascii="Arial" w:eastAsia="Times New Roman" w:hAnsi="Arial" w:cs="Arial"/>
          <w:color w:val="000000" w:themeColor="text1"/>
          <w:sz w:val="20"/>
          <w:szCs w:val="20"/>
        </w:rPr>
        <w:t>VSP</w:t>
      </w:r>
      <w:r w:rsidRPr="00AE5941">
        <w:rPr>
          <w:rFonts w:ascii="Arial" w:eastAsia="Times New Roman" w:hAnsi="Arial" w:cs="Arial"/>
          <w:color w:val="000000" w:themeColor="text1"/>
          <w:sz w:val="20"/>
          <w:szCs w:val="20"/>
        </w:rPr>
        <w:t xml:space="preserve"> purchase orders and applicable records to ensure compliance with all applicable requirements.</w:t>
      </w:r>
    </w:p>
    <w:p w14:paraId="7C415D2D" w14:textId="77777777" w:rsidR="00363315" w:rsidRPr="00AE5941" w:rsidRDefault="00363315" w:rsidP="00363315">
      <w:pPr>
        <w:numPr>
          <w:ilvl w:val="0"/>
          <w:numId w:val="1"/>
        </w:numPr>
        <w:shd w:val="clear" w:color="auto" w:fill="FFFFFF"/>
        <w:spacing w:after="0" w:line="367" w:lineRule="atLeast"/>
        <w:ind w:left="0" w:right="360"/>
        <w:textAlignment w:val="baseline"/>
        <w:rPr>
          <w:rFonts w:ascii="Arial" w:eastAsia="Times New Roman" w:hAnsi="Arial" w:cs="Arial"/>
          <w:color w:val="000000" w:themeColor="text1"/>
          <w:sz w:val="20"/>
          <w:szCs w:val="20"/>
        </w:rPr>
      </w:pPr>
      <w:r w:rsidRPr="00AE5941">
        <w:rPr>
          <w:rFonts w:ascii="Arial" w:eastAsia="Times New Roman" w:hAnsi="Arial" w:cs="Arial"/>
          <w:bCs/>
          <w:color w:val="000000" w:themeColor="text1"/>
          <w:sz w:val="20"/>
          <w:szCs w:val="20"/>
          <w:u w:val="single"/>
        </w:rPr>
        <w:t>Revision Level</w:t>
      </w:r>
      <w:r w:rsidRPr="00AE5941">
        <w:rPr>
          <w:rFonts w:ascii="Arial" w:eastAsia="Times New Roman" w:hAnsi="Arial" w:cs="Arial"/>
          <w:color w:val="000000" w:themeColor="text1"/>
          <w:sz w:val="20"/>
          <w:szCs w:val="20"/>
        </w:rPr>
        <w:t>– All processing/service associated with</w:t>
      </w:r>
      <w:r w:rsidR="00A4042F" w:rsidRPr="00AE5941">
        <w:rPr>
          <w:rFonts w:ascii="Arial" w:eastAsia="Times New Roman" w:hAnsi="Arial" w:cs="Arial"/>
          <w:bCs/>
          <w:color w:val="000000" w:themeColor="text1"/>
          <w:sz w:val="20"/>
          <w:szCs w:val="20"/>
        </w:rPr>
        <w:t xml:space="preserve"> </w:t>
      </w:r>
      <w:r w:rsidR="0062623B" w:rsidRPr="00AE5941">
        <w:rPr>
          <w:rFonts w:ascii="Arial" w:eastAsia="Times New Roman" w:hAnsi="Arial" w:cs="Arial"/>
          <w:bCs/>
          <w:color w:val="000000" w:themeColor="text1"/>
          <w:sz w:val="20"/>
          <w:szCs w:val="20"/>
        </w:rPr>
        <w:t>VSP</w:t>
      </w:r>
      <w:r w:rsidRPr="00AE5941">
        <w:rPr>
          <w:rFonts w:ascii="Arial" w:eastAsia="Times New Roman" w:hAnsi="Arial" w:cs="Arial"/>
          <w:color w:val="000000" w:themeColor="text1"/>
          <w:sz w:val="20"/>
          <w:szCs w:val="20"/>
        </w:rPr>
        <w:t xml:space="preserve"> purchase orders must be performed in accordance with the latest specification revision unless specifically requested.</w:t>
      </w:r>
    </w:p>
    <w:p w14:paraId="72A081B4" w14:textId="77777777" w:rsidR="00363315" w:rsidRPr="00AE5941" w:rsidRDefault="00363315" w:rsidP="00363315">
      <w:pPr>
        <w:numPr>
          <w:ilvl w:val="0"/>
          <w:numId w:val="1"/>
        </w:numPr>
        <w:shd w:val="clear" w:color="auto" w:fill="FFFFFF"/>
        <w:spacing w:after="0" w:line="367" w:lineRule="atLeast"/>
        <w:ind w:left="0" w:right="360"/>
        <w:textAlignment w:val="baseline"/>
        <w:rPr>
          <w:rFonts w:ascii="Arial" w:eastAsia="Times New Roman" w:hAnsi="Arial" w:cs="Arial"/>
          <w:color w:val="000000" w:themeColor="text1"/>
          <w:sz w:val="20"/>
          <w:szCs w:val="20"/>
        </w:rPr>
      </w:pPr>
      <w:r w:rsidRPr="00AE5941">
        <w:rPr>
          <w:rFonts w:ascii="Arial" w:eastAsia="Times New Roman" w:hAnsi="Arial" w:cs="Arial"/>
          <w:bCs/>
          <w:color w:val="000000" w:themeColor="text1"/>
          <w:sz w:val="20"/>
          <w:szCs w:val="20"/>
          <w:u w:val="single"/>
        </w:rPr>
        <w:t>Nonconforming Product </w:t>
      </w:r>
      <w:r w:rsidRPr="00AE5941">
        <w:rPr>
          <w:rFonts w:ascii="Arial" w:eastAsia="Times New Roman" w:hAnsi="Arial" w:cs="Arial"/>
          <w:color w:val="000000" w:themeColor="text1"/>
          <w:sz w:val="20"/>
          <w:szCs w:val="20"/>
        </w:rPr>
        <w:t>– You are required to notify</w:t>
      </w:r>
      <w:r w:rsidR="00A4042F" w:rsidRPr="00AE5941">
        <w:rPr>
          <w:rFonts w:ascii="Arial" w:eastAsia="Times New Roman" w:hAnsi="Arial" w:cs="Arial"/>
          <w:color w:val="000000" w:themeColor="text1"/>
          <w:sz w:val="20"/>
          <w:szCs w:val="20"/>
        </w:rPr>
        <w:t xml:space="preserve"> </w:t>
      </w:r>
      <w:r w:rsidR="0062623B" w:rsidRPr="00AE5941">
        <w:rPr>
          <w:rFonts w:ascii="Arial" w:eastAsia="Times New Roman" w:hAnsi="Arial" w:cs="Arial"/>
          <w:color w:val="000000" w:themeColor="text1"/>
          <w:sz w:val="20"/>
          <w:szCs w:val="20"/>
        </w:rPr>
        <w:t>VSP</w:t>
      </w:r>
      <w:r w:rsidRPr="00AE5941">
        <w:rPr>
          <w:rFonts w:ascii="Arial" w:eastAsia="Times New Roman" w:hAnsi="Arial" w:cs="Arial"/>
          <w:color w:val="000000" w:themeColor="text1"/>
          <w:sz w:val="20"/>
          <w:szCs w:val="20"/>
        </w:rPr>
        <w:t xml:space="preserve"> of any nonconforming product as result of your process/service. Nonconforming product must not be further processed without written authorization. Immediate notification must be made, of any process or product discrepancy discovered or suspected after delivery, in writing to prevent further processing and/or delivery of nonconforming product to</w:t>
      </w:r>
      <w:r w:rsidR="00A4042F" w:rsidRPr="00AE5941">
        <w:rPr>
          <w:rFonts w:ascii="Arial" w:eastAsia="Times New Roman" w:hAnsi="Arial" w:cs="Arial"/>
          <w:color w:val="000000" w:themeColor="text1"/>
          <w:sz w:val="20"/>
          <w:szCs w:val="20"/>
        </w:rPr>
        <w:t xml:space="preserve"> </w:t>
      </w:r>
      <w:r w:rsidR="0062623B" w:rsidRPr="00AE5941">
        <w:rPr>
          <w:rFonts w:ascii="Arial" w:eastAsia="Times New Roman" w:hAnsi="Arial" w:cs="Arial"/>
          <w:color w:val="000000" w:themeColor="text1"/>
          <w:sz w:val="20"/>
          <w:szCs w:val="20"/>
        </w:rPr>
        <w:t>VSP</w:t>
      </w:r>
      <w:r w:rsidRPr="00AE5941">
        <w:rPr>
          <w:rFonts w:ascii="Arial" w:eastAsia="Times New Roman" w:hAnsi="Arial" w:cs="Arial"/>
          <w:color w:val="000000" w:themeColor="text1"/>
          <w:sz w:val="20"/>
          <w:szCs w:val="20"/>
        </w:rPr>
        <w:t xml:space="preserve"> customer(s).</w:t>
      </w:r>
    </w:p>
    <w:p w14:paraId="129CC80F" w14:textId="77777777" w:rsidR="00363315" w:rsidRPr="00AE5941" w:rsidRDefault="00363315" w:rsidP="00363315">
      <w:pPr>
        <w:numPr>
          <w:ilvl w:val="0"/>
          <w:numId w:val="1"/>
        </w:numPr>
        <w:shd w:val="clear" w:color="auto" w:fill="FFFFFF"/>
        <w:spacing w:after="0" w:line="367" w:lineRule="atLeast"/>
        <w:ind w:left="0" w:right="360"/>
        <w:textAlignment w:val="baseline"/>
        <w:rPr>
          <w:rFonts w:ascii="Arial" w:eastAsia="Times New Roman" w:hAnsi="Arial" w:cs="Arial"/>
          <w:color w:val="000000" w:themeColor="text1"/>
          <w:sz w:val="20"/>
          <w:szCs w:val="20"/>
        </w:rPr>
      </w:pPr>
      <w:r w:rsidRPr="00AE5941">
        <w:rPr>
          <w:rFonts w:ascii="Arial" w:eastAsia="Times New Roman" w:hAnsi="Arial" w:cs="Arial"/>
          <w:bCs/>
          <w:color w:val="000000" w:themeColor="text1"/>
          <w:sz w:val="20"/>
          <w:szCs w:val="20"/>
          <w:u w:val="single"/>
        </w:rPr>
        <w:t>Counterfeit Policy </w:t>
      </w:r>
      <w:r w:rsidRPr="00AE5941">
        <w:rPr>
          <w:rFonts w:ascii="Arial" w:eastAsia="Times New Roman" w:hAnsi="Arial" w:cs="Arial"/>
          <w:color w:val="000000" w:themeColor="text1"/>
          <w:sz w:val="20"/>
          <w:szCs w:val="20"/>
        </w:rPr>
        <w:t xml:space="preserve">– All suppliers of </w:t>
      </w:r>
      <w:r w:rsidR="0062623B" w:rsidRPr="00AE5941">
        <w:rPr>
          <w:rFonts w:ascii="Arial" w:eastAsia="Times New Roman" w:hAnsi="Arial" w:cs="Arial"/>
          <w:color w:val="000000" w:themeColor="text1"/>
          <w:sz w:val="20"/>
          <w:szCs w:val="20"/>
        </w:rPr>
        <w:t>VSP</w:t>
      </w:r>
      <w:r w:rsidRPr="00AE5941">
        <w:rPr>
          <w:rFonts w:ascii="Arial" w:eastAsia="Times New Roman" w:hAnsi="Arial" w:cs="Arial"/>
          <w:color w:val="000000" w:themeColor="text1"/>
          <w:sz w:val="20"/>
          <w:szCs w:val="20"/>
        </w:rPr>
        <w:t xml:space="preserve"> need</w:t>
      </w:r>
      <w:r w:rsidR="0062623B" w:rsidRPr="00AE5941">
        <w:rPr>
          <w:rFonts w:ascii="Arial" w:eastAsia="Times New Roman" w:hAnsi="Arial" w:cs="Arial"/>
          <w:color w:val="000000" w:themeColor="text1"/>
          <w:sz w:val="20"/>
          <w:szCs w:val="20"/>
        </w:rPr>
        <w:t>s</w:t>
      </w:r>
      <w:r w:rsidRPr="00AE5941">
        <w:rPr>
          <w:rFonts w:ascii="Arial" w:eastAsia="Times New Roman" w:hAnsi="Arial" w:cs="Arial"/>
          <w:color w:val="000000" w:themeColor="text1"/>
          <w:sz w:val="20"/>
          <w:szCs w:val="20"/>
        </w:rPr>
        <w:t xml:space="preserve"> to have a provision document to ensure suspect or confirmed fraudulent/counterfeit parts are physically identified, segregated from known good parts, and placed in quarantine.</w:t>
      </w:r>
    </w:p>
    <w:p w14:paraId="23B3B00F" w14:textId="77777777" w:rsidR="00363315" w:rsidRPr="00AE5941" w:rsidRDefault="00363315" w:rsidP="00363315">
      <w:pPr>
        <w:numPr>
          <w:ilvl w:val="0"/>
          <w:numId w:val="1"/>
        </w:numPr>
        <w:shd w:val="clear" w:color="auto" w:fill="FFFFFF"/>
        <w:spacing w:after="0" w:line="367" w:lineRule="atLeast"/>
        <w:ind w:left="0" w:right="360"/>
        <w:textAlignment w:val="baseline"/>
        <w:rPr>
          <w:rFonts w:ascii="Arial" w:eastAsia="Times New Roman" w:hAnsi="Arial" w:cs="Arial"/>
          <w:color w:val="000000" w:themeColor="text1"/>
          <w:sz w:val="20"/>
          <w:szCs w:val="20"/>
        </w:rPr>
      </w:pPr>
      <w:r w:rsidRPr="00AE5941">
        <w:rPr>
          <w:rFonts w:ascii="Arial" w:eastAsia="Times New Roman" w:hAnsi="Arial" w:cs="Arial"/>
          <w:bCs/>
          <w:color w:val="000000" w:themeColor="text1"/>
          <w:sz w:val="20"/>
          <w:szCs w:val="20"/>
          <w:u w:val="single"/>
        </w:rPr>
        <w:t>Discrepancies </w:t>
      </w:r>
      <w:r w:rsidRPr="00AE5941">
        <w:rPr>
          <w:rFonts w:ascii="Arial" w:eastAsia="Times New Roman" w:hAnsi="Arial" w:cs="Arial"/>
          <w:color w:val="000000" w:themeColor="text1"/>
          <w:sz w:val="20"/>
          <w:szCs w:val="20"/>
        </w:rPr>
        <w:t xml:space="preserve">– You are required to notify </w:t>
      </w:r>
      <w:r w:rsidR="0062623B" w:rsidRPr="00AE5941">
        <w:rPr>
          <w:rFonts w:ascii="Arial" w:eastAsia="Times New Roman" w:hAnsi="Arial" w:cs="Arial"/>
          <w:color w:val="000000" w:themeColor="text1"/>
          <w:sz w:val="20"/>
          <w:szCs w:val="20"/>
        </w:rPr>
        <w:t>VSP</w:t>
      </w:r>
      <w:r w:rsidRPr="00AE5941">
        <w:rPr>
          <w:rFonts w:ascii="Arial" w:eastAsia="Times New Roman" w:hAnsi="Arial" w:cs="Arial"/>
          <w:color w:val="000000" w:themeColor="text1"/>
          <w:sz w:val="20"/>
          <w:szCs w:val="20"/>
        </w:rPr>
        <w:t xml:space="preserve"> when there is a</w:t>
      </w:r>
      <w:r w:rsidR="0062623B" w:rsidRPr="00AE5941">
        <w:rPr>
          <w:rFonts w:ascii="Arial" w:eastAsia="Times New Roman" w:hAnsi="Arial" w:cs="Arial"/>
          <w:color w:val="000000" w:themeColor="text1"/>
          <w:sz w:val="20"/>
          <w:szCs w:val="20"/>
        </w:rPr>
        <w:t xml:space="preserve"> </w:t>
      </w:r>
      <w:r w:rsidRPr="00AE5941">
        <w:rPr>
          <w:rFonts w:ascii="Arial" w:eastAsia="Times New Roman" w:hAnsi="Arial" w:cs="Arial"/>
          <w:color w:val="000000" w:themeColor="text1"/>
          <w:sz w:val="20"/>
          <w:szCs w:val="20"/>
        </w:rPr>
        <w:t>discrepancy in piece count and/or any parts of our requirements are unclear.</w:t>
      </w:r>
    </w:p>
    <w:p w14:paraId="3F75E34D" w14:textId="77777777" w:rsidR="00363315" w:rsidRPr="00AE5941" w:rsidRDefault="00363315" w:rsidP="00363315">
      <w:pPr>
        <w:numPr>
          <w:ilvl w:val="0"/>
          <w:numId w:val="1"/>
        </w:numPr>
        <w:shd w:val="clear" w:color="auto" w:fill="FFFFFF"/>
        <w:spacing w:after="0" w:line="367" w:lineRule="atLeast"/>
        <w:ind w:left="0" w:right="360"/>
        <w:textAlignment w:val="baseline"/>
        <w:rPr>
          <w:rFonts w:ascii="Arial" w:eastAsia="Times New Roman" w:hAnsi="Arial" w:cs="Arial"/>
          <w:color w:val="000000" w:themeColor="text1"/>
          <w:sz w:val="20"/>
          <w:szCs w:val="20"/>
        </w:rPr>
      </w:pPr>
      <w:r w:rsidRPr="00AE5941">
        <w:rPr>
          <w:rFonts w:ascii="Arial" w:eastAsia="Times New Roman" w:hAnsi="Arial" w:cs="Arial"/>
          <w:bCs/>
          <w:color w:val="000000" w:themeColor="text1"/>
          <w:sz w:val="20"/>
          <w:szCs w:val="20"/>
          <w:u w:val="single"/>
        </w:rPr>
        <w:t>Process Changes </w:t>
      </w:r>
      <w:r w:rsidRPr="00AE5941">
        <w:rPr>
          <w:rFonts w:ascii="Arial" w:eastAsia="Times New Roman" w:hAnsi="Arial" w:cs="Arial"/>
          <w:color w:val="000000" w:themeColor="text1"/>
          <w:sz w:val="20"/>
          <w:szCs w:val="20"/>
        </w:rPr>
        <w:t xml:space="preserve">– You are required to notify </w:t>
      </w:r>
      <w:r w:rsidR="0062623B" w:rsidRPr="00AE5941">
        <w:rPr>
          <w:rFonts w:ascii="Arial" w:eastAsia="Times New Roman" w:hAnsi="Arial" w:cs="Arial"/>
          <w:color w:val="000000" w:themeColor="text1"/>
          <w:sz w:val="20"/>
          <w:szCs w:val="20"/>
        </w:rPr>
        <w:t xml:space="preserve">VSP </w:t>
      </w:r>
      <w:r w:rsidRPr="00AE5941">
        <w:rPr>
          <w:rFonts w:ascii="Arial" w:eastAsia="Times New Roman" w:hAnsi="Arial" w:cs="Arial"/>
          <w:color w:val="000000" w:themeColor="text1"/>
          <w:sz w:val="20"/>
          <w:szCs w:val="20"/>
        </w:rPr>
        <w:t>if any quality requirements cannot be met as stated on the purchase order, or if any process changes are made (i.e. specification changes or later revisions, material substitution, etc).</w:t>
      </w:r>
    </w:p>
    <w:p w14:paraId="289DCF20" w14:textId="77777777" w:rsidR="00363315" w:rsidRPr="00AE5941" w:rsidRDefault="00363315" w:rsidP="00363315">
      <w:pPr>
        <w:numPr>
          <w:ilvl w:val="0"/>
          <w:numId w:val="1"/>
        </w:numPr>
        <w:shd w:val="clear" w:color="auto" w:fill="FFFFFF"/>
        <w:spacing w:after="0" w:line="367" w:lineRule="atLeast"/>
        <w:ind w:left="0" w:right="360"/>
        <w:textAlignment w:val="baseline"/>
        <w:rPr>
          <w:rFonts w:ascii="Arial" w:eastAsia="Times New Roman" w:hAnsi="Arial" w:cs="Arial"/>
          <w:color w:val="000000" w:themeColor="text1"/>
          <w:sz w:val="20"/>
          <w:szCs w:val="20"/>
        </w:rPr>
      </w:pPr>
      <w:r w:rsidRPr="00AE5941">
        <w:rPr>
          <w:rFonts w:ascii="Arial" w:eastAsia="Times New Roman" w:hAnsi="Arial" w:cs="Arial"/>
          <w:bCs/>
          <w:color w:val="000000" w:themeColor="text1"/>
          <w:sz w:val="20"/>
          <w:szCs w:val="20"/>
          <w:u w:val="single"/>
        </w:rPr>
        <w:t>Sub-Tier Controls </w:t>
      </w:r>
      <w:r w:rsidRPr="00AE5941">
        <w:rPr>
          <w:rFonts w:ascii="Arial" w:eastAsia="Times New Roman" w:hAnsi="Arial" w:cs="Arial"/>
          <w:color w:val="000000" w:themeColor="text1"/>
          <w:sz w:val="20"/>
          <w:szCs w:val="20"/>
        </w:rPr>
        <w:t>– You are required to flow down all applicable purchase order requirements, including key characteristics, to sub-tier suppliers when applicable.</w:t>
      </w:r>
      <w:r w:rsidR="00A4042F" w:rsidRPr="00AE5941">
        <w:rPr>
          <w:rFonts w:ascii="Arial" w:eastAsia="Times New Roman" w:hAnsi="Arial" w:cs="Arial"/>
          <w:bCs/>
          <w:color w:val="000000" w:themeColor="text1"/>
          <w:sz w:val="20"/>
          <w:szCs w:val="20"/>
        </w:rPr>
        <w:t xml:space="preserve"> </w:t>
      </w:r>
      <w:r w:rsidR="0062623B" w:rsidRPr="00AE5941">
        <w:rPr>
          <w:rFonts w:ascii="Arial" w:eastAsia="Times New Roman" w:hAnsi="Arial" w:cs="Arial"/>
          <w:bCs/>
          <w:color w:val="000000" w:themeColor="text1"/>
          <w:sz w:val="20"/>
          <w:szCs w:val="20"/>
        </w:rPr>
        <w:t>VSP</w:t>
      </w:r>
      <w:r w:rsidRPr="00AE5941">
        <w:rPr>
          <w:rFonts w:ascii="Arial" w:eastAsia="Times New Roman" w:hAnsi="Arial" w:cs="Arial"/>
          <w:color w:val="000000" w:themeColor="text1"/>
          <w:sz w:val="20"/>
          <w:szCs w:val="20"/>
        </w:rPr>
        <w:t xml:space="preserve"> must have previous knowledge and approval of all (sub-tier) suppliers used for our product.</w:t>
      </w:r>
    </w:p>
    <w:p w14:paraId="491FC369" w14:textId="7E45AB81" w:rsidR="00363315" w:rsidRPr="00AE5941" w:rsidRDefault="00363315" w:rsidP="00363315">
      <w:pPr>
        <w:numPr>
          <w:ilvl w:val="0"/>
          <w:numId w:val="1"/>
        </w:numPr>
        <w:shd w:val="clear" w:color="auto" w:fill="FFFFFF"/>
        <w:spacing w:after="0" w:line="367" w:lineRule="atLeast"/>
        <w:ind w:left="0" w:right="360"/>
        <w:textAlignment w:val="baseline"/>
        <w:rPr>
          <w:rFonts w:ascii="Arial" w:eastAsia="Times New Roman" w:hAnsi="Arial" w:cs="Arial"/>
          <w:color w:val="000000" w:themeColor="text1"/>
          <w:sz w:val="20"/>
          <w:szCs w:val="20"/>
        </w:rPr>
      </w:pPr>
      <w:r w:rsidRPr="00AE5941">
        <w:rPr>
          <w:rFonts w:ascii="Arial" w:eastAsia="Times New Roman" w:hAnsi="Arial" w:cs="Arial"/>
          <w:bCs/>
          <w:color w:val="000000" w:themeColor="text1"/>
          <w:sz w:val="20"/>
          <w:szCs w:val="20"/>
          <w:u w:val="single"/>
        </w:rPr>
        <w:t>Documentation </w:t>
      </w:r>
      <w:r w:rsidRPr="00AE5941">
        <w:rPr>
          <w:rFonts w:ascii="Arial" w:eastAsia="Times New Roman" w:hAnsi="Arial" w:cs="Arial"/>
          <w:color w:val="000000" w:themeColor="text1"/>
          <w:sz w:val="20"/>
          <w:szCs w:val="20"/>
        </w:rPr>
        <w:t xml:space="preserve">– You are required to provide documented proof of processing and/or material traceability (process certification, mill report, physical and or chemical test results, etc.) with each and every shipment/order. All records for </w:t>
      </w:r>
      <w:r w:rsidR="0062623B" w:rsidRPr="00AE5941">
        <w:rPr>
          <w:rFonts w:ascii="Arial" w:eastAsia="Times New Roman" w:hAnsi="Arial" w:cs="Arial"/>
          <w:color w:val="000000" w:themeColor="text1"/>
          <w:sz w:val="20"/>
          <w:szCs w:val="20"/>
        </w:rPr>
        <w:t xml:space="preserve">VSP </w:t>
      </w:r>
      <w:r w:rsidRPr="00AE5941">
        <w:rPr>
          <w:rFonts w:ascii="Arial" w:eastAsia="Times New Roman" w:hAnsi="Arial" w:cs="Arial"/>
          <w:color w:val="000000" w:themeColor="text1"/>
          <w:sz w:val="20"/>
          <w:szCs w:val="20"/>
        </w:rPr>
        <w:t xml:space="preserve">must be retained for a minimum of </w:t>
      </w:r>
      <w:r w:rsidR="00A4042F" w:rsidRPr="00AE5941">
        <w:rPr>
          <w:rFonts w:ascii="Arial" w:eastAsia="Times New Roman" w:hAnsi="Arial" w:cs="Arial"/>
          <w:color w:val="000000" w:themeColor="text1"/>
          <w:sz w:val="20"/>
          <w:szCs w:val="20"/>
        </w:rPr>
        <w:t>10</w:t>
      </w:r>
      <w:r w:rsidRPr="00AE5941">
        <w:rPr>
          <w:rFonts w:ascii="Arial" w:eastAsia="Times New Roman" w:hAnsi="Arial" w:cs="Arial"/>
          <w:color w:val="000000" w:themeColor="text1"/>
          <w:sz w:val="20"/>
          <w:szCs w:val="20"/>
        </w:rPr>
        <w:t xml:space="preserve"> years, after the retention period all dispositions of retained records need to be approved or returned</w:t>
      </w:r>
      <w:r w:rsidR="0062623B" w:rsidRPr="00AE5941">
        <w:rPr>
          <w:rFonts w:ascii="Arial" w:eastAsia="Times New Roman" w:hAnsi="Arial" w:cs="Arial"/>
          <w:color w:val="000000" w:themeColor="text1"/>
          <w:sz w:val="20"/>
          <w:szCs w:val="20"/>
        </w:rPr>
        <w:t xml:space="preserve"> </w:t>
      </w:r>
      <w:r w:rsidRPr="00AE5941">
        <w:rPr>
          <w:rFonts w:ascii="Arial" w:eastAsia="Times New Roman" w:hAnsi="Arial" w:cs="Arial"/>
          <w:color w:val="000000" w:themeColor="text1"/>
          <w:sz w:val="20"/>
          <w:szCs w:val="20"/>
        </w:rPr>
        <w:t xml:space="preserve">to </w:t>
      </w:r>
      <w:r w:rsidR="0062623B" w:rsidRPr="00AE5941">
        <w:rPr>
          <w:rFonts w:ascii="Arial" w:eastAsia="Times New Roman" w:hAnsi="Arial" w:cs="Arial"/>
          <w:color w:val="000000" w:themeColor="text1"/>
          <w:sz w:val="20"/>
          <w:szCs w:val="20"/>
        </w:rPr>
        <w:t>VSP.</w:t>
      </w:r>
    </w:p>
    <w:p w14:paraId="6298633E" w14:textId="77777777" w:rsidR="00363315" w:rsidRPr="00AE5941" w:rsidRDefault="00363315" w:rsidP="00363315">
      <w:pPr>
        <w:numPr>
          <w:ilvl w:val="0"/>
          <w:numId w:val="1"/>
        </w:numPr>
        <w:shd w:val="clear" w:color="auto" w:fill="FFFFFF"/>
        <w:spacing w:after="0" w:line="367" w:lineRule="atLeast"/>
        <w:ind w:left="0" w:right="360"/>
        <w:textAlignment w:val="baseline"/>
        <w:rPr>
          <w:rFonts w:ascii="Arial" w:eastAsia="Times New Roman" w:hAnsi="Arial" w:cs="Arial"/>
          <w:color w:val="000000" w:themeColor="text1"/>
          <w:sz w:val="20"/>
          <w:szCs w:val="20"/>
        </w:rPr>
      </w:pPr>
      <w:r w:rsidRPr="00AE5941">
        <w:rPr>
          <w:rFonts w:ascii="Arial" w:eastAsia="Times New Roman" w:hAnsi="Arial" w:cs="Arial"/>
          <w:bCs/>
          <w:color w:val="000000" w:themeColor="text1"/>
          <w:sz w:val="20"/>
          <w:szCs w:val="20"/>
          <w:u w:val="single"/>
        </w:rPr>
        <w:t>Eye Exam Requirements </w:t>
      </w:r>
      <w:r w:rsidRPr="00AE5941">
        <w:rPr>
          <w:rFonts w:ascii="Arial" w:eastAsia="Times New Roman" w:hAnsi="Arial" w:cs="Arial"/>
          <w:color w:val="000000" w:themeColor="text1"/>
          <w:sz w:val="20"/>
          <w:szCs w:val="20"/>
        </w:rPr>
        <w:t>– Inspectors and third-party calibration technicians must ensure annual eye examinations are received, documented and available upon request fr</w:t>
      </w:r>
      <w:r w:rsidR="0062623B" w:rsidRPr="00AE5941">
        <w:rPr>
          <w:rFonts w:ascii="Arial" w:eastAsia="Times New Roman" w:hAnsi="Arial" w:cs="Arial"/>
          <w:color w:val="000000" w:themeColor="text1"/>
          <w:sz w:val="20"/>
          <w:szCs w:val="20"/>
        </w:rPr>
        <w:t>o</w:t>
      </w:r>
      <w:r w:rsidRPr="00AE5941">
        <w:rPr>
          <w:rFonts w:ascii="Arial" w:eastAsia="Times New Roman" w:hAnsi="Arial" w:cs="Arial"/>
          <w:color w:val="000000" w:themeColor="text1"/>
          <w:sz w:val="20"/>
          <w:szCs w:val="20"/>
        </w:rPr>
        <w:t>m</w:t>
      </w:r>
      <w:r w:rsidR="00A4042F" w:rsidRPr="00AE5941">
        <w:rPr>
          <w:rFonts w:ascii="Arial" w:eastAsia="Times New Roman" w:hAnsi="Arial" w:cs="Arial"/>
          <w:color w:val="000000" w:themeColor="text1"/>
          <w:sz w:val="20"/>
          <w:szCs w:val="20"/>
        </w:rPr>
        <w:t xml:space="preserve"> </w:t>
      </w:r>
      <w:r w:rsidR="0062623B" w:rsidRPr="00AE5941">
        <w:rPr>
          <w:rFonts w:ascii="Arial" w:eastAsia="Times New Roman" w:hAnsi="Arial" w:cs="Arial"/>
          <w:color w:val="000000" w:themeColor="text1"/>
          <w:sz w:val="20"/>
          <w:szCs w:val="20"/>
        </w:rPr>
        <w:t>VSP personnel</w:t>
      </w:r>
      <w:r w:rsidRPr="00AE5941">
        <w:rPr>
          <w:rFonts w:ascii="Arial" w:eastAsia="Times New Roman" w:hAnsi="Arial" w:cs="Arial"/>
          <w:color w:val="000000" w:themeColor="text1"/>
          <w:sz w:val="20"/>
          <w:szCs w:val="20"/>
        </w:rPr>
        <w:t>.</w:t>
      </w:r>
    </w:p>
    <w:p w14:paraId="0B242209" w14:textId="6C195970" w:rsidR="00363315" w:rsidRPr="00AE5941" w:rsidRDefault="00363315" w:rsidP="00363315">
      <w:pPr>
        <w:numPr>
          <w:ilvl w:val="0"/>
          <w:numId w:val="1"/>
        </w:numPr>
        <w:shd w:val="clear" w:color="auto" w:fill="FFFFFF"/>
        <w:spacing w:after="0" w:line="367" w:lineRule="atLeast"/>
        <w:ind w:left="0" w:right="360"/>
        <w:textAlignment w:val="baseline"/>
        <w:rPr>
          <w:rFonts w:ascii="Arial" w:eastAsia="Times New Roman" w:hAnsi="Arial" w:cs="Arial"/>
          <w:color w:val="000000" w:themeColor="text1"/>
          <w:sz w:val="20"/>
          <w:szCs w:val="20"/>
        </w:rPr>
      </w:pPr>
      <w:r w:rsidRPr="00AE5941">
        <w:rPr>
          <w:rFonts w:ascii="Arial" w:eastAsia="Times New Roman" w:hAnsi="Arial" w:cs="Arial"/>
          <w:bCs/>
          <w:color w:val="000000" w:themeColor="text1"/>
          <w:sz w:val="20"/>
          <w:szCs w:val="20"/>
          <w:u w:val="single"/>
        </w:rPr>
        <w:t>Records </w:t>
      </w:r>
      <w:r w:rsidRPr="00AE5941">
        <w:rPr>
          <w:rFonts w:ascii="Arial" w:eastAsia="Times New Roman" w:hAnsi="Arial" w:cs="Arial"/>
          <w:color w:val="000000" w:themeColor="text1"/>
          <w:sz w:val="20"/>
          <w:szCs w:val="20"/>
        </w:rPr>
        <w:t xml:space="preserve">– You are required to retain process records, certifications and test reports for a minimum of </w:t>
      </w:r>
      <w:r w:rsidR="00A4042F" w:rsidRPr="00AE5941">
        <w:rPr>
          <w:rFonts w:ascii="Arial" w:eastAsia="Times New Roman" w:hAnsi="Arial" w:cs="Arial"/>
          <w:color w:val="000000" w:themeColor="text1"/>
          <w:sz w:val="20"/>
          <w:szCs w:val="20"/>
        </w:rPr>
        <w:t>10</w:t>
      </w:r>
      <w:r w:rsidRPr="00AE5941">
        <w:rPr>
          <w:rFonts w:ascii="Arial" w:eastAsia="Times New Roman" w:hAnsi="Arial" w:cs="Arial"/>
          <w:color w:val="000000" w:themeColor="text1"/>
          <w:sz w:val="20"/>
          <w:szCs w:val="20"/>
        </w:rPr>
        <w:t xml:space="preserve"> years unless another specific, documented agreement has been made. These records must be made available for review buy request of</w:t>
      </w:r>
      <w:r w:rsidR="00A4042F" w:rsidRPr="00AE5941">
        <w:rPr>
          <w:rFonts w:ascii="Arial" w:eastAsia="Times New Roman" w:hAnsi="Arial" w:cs="Arial"/>
          <w:color w:val="000000" w:themeColor="text1"/>
          <w:sz w:val="20"/>
          <w:szCs w:val="20"/>
        </w:rPr>
        <w:t xml:space="preserve"> </w:t>
      </w:r>
      <w:r w:rsidR="0062623B" w:rsidRPr="00AE5941">
        <w:rPr>
          <w:rFonts w:ascii="Arial" w:eastAsia="Times New Roman" w:hAnsi="Arial" w:cs="Arial"/>
          <w:color w:val="000000" w:themeColor="text1"/>
          <w:sz w:val="20"/>
          <w:szCs w:val="20"/>
        </w:rPr>
        <w:t>VSP</w:t>
      </w:r>
      <w:r w:rsidRPr="00AE5941">
        <w:rPr>
          <w:rFonts w:ascii="Arial" w:eastAsia="Times New Roman" w:hAnsi="Arial" w:cs="Arial"/>
          <w:color w:val="000000" w:themeColor="text1"/>
          <w:sz w:val="20"/>
          <w:szCs w:val="20"/>
        </w:rPr>
        <w:t>, our customers and regulatory authorities in accordance with contract or regulatory requirements.</w:t>
      </w:r>
    </w:p>
    <w:p w14:paraId="043A64F3" w14:textId="77777777" w:rsidR="00363315" w:rsidRPr="00AE5941" w:rsidRDefault="00363315" w:rsidP="00363315">
      <w:pPr>
        <w:numPr>
          <w:ilvl w:val="0"/>
          <w:numId w:val="1"/>
        </w:numPr>
        <w:shd w:val="clear" w:color="auto" w:fill="FFFFFF"/>
        <w:spacing w:after="0" w:line="367" w:lineRule="atLeast"/>
        <w:ind w:left="0" w:right="360"/>
        <w:textAlignment w:val="baseline"/>
        <w:rPr>
          <w:rFonts w:ascii="Arial" w:eastAsia="Times New Roman" w:hAnsi="Arial" w:cs="Arial"/>
          <w:color w:val="000000" w:themeColor="text1"/>
          <w:sz w:val="20"/>
          <w:szCs w:val="20"/>
        </w:rPr>
      </w:pPr>
      <w:r w:rsidRPr="00AE5941">
        <w:rPr>
          <w:rFonts w:ascii="Arial" w:eastAsia="Times New Roman" w:hAnsi="Arial" w:cs="Arial"/>
          <w:bCs/>
          <w:color w:val="000000" w:themeColor="text1"/>
          <w:sz w:val="20"/>
          <w:szCs w:val="20"/>
          <w:u w:val="single"/>
        </w:rPr>
        <w:lastRenderedPageBreak/>
        <w:t>Traceability </w:t>
      </w:r>
      <w:r w:rsidRPr="00AE5941">
        <w:rPr>
          <w:rFonts w:ascii="Arial" w:eastAsia="Times New Roman" w:hAnsi="Arial" w:cs="Arial"/>
          <w:color w:val="000000" w:themeColor="text1"/>
          <w:sz w:val="20"/>
          <w:szCs w:val="20"/>
        </w:rPr>
        <w:t>– Certificates of Conformance or Process Certifications must identify the Part Number, Revision or Issue, Purchase Order Number, Quantity,</w:t>
      </w:r>
      <w:r w:rsidRPr="00AE5941">
        <w:rPr>
          <w:rFonts w:ascii="Arial" w:eastAsia="Times New Roman" w:hAnsi="Arial" w:cs="Arial"/>
          <w:bCs/>
          <w:color w:val="000000" w:themeColor="text1"/>
          <w:sz w:val="20"/>
          <w:szCs w:val="20"/>
        </w:rPr>
        <w:t xml:space="preserve"> </w:t>
      </w:r>
      <w:r w:rsidR="0062623B" w:rsidRPr="00AE5941">
        <w:rPr>
          <w:rFonts w:ascii="Arial" w:eastAsia="Times New Roman" w:hAnsi="Arial" w:cs="Arial"/>
          <w:bCs/>
          <w:color w:val="000000" w:themeColor="text1"/>
          <w:sz w:val="20"/>
          <w:szCs w:val="20"/>
        </w:rPr>
        <w:t>VSP</w:t>
      </w:r>
      <w:r w:rsidRPr="00AE5941">
        <w:rPr>
          <w:rFonts w:ascii="Arial" w:eastAsia="Times New Roman" w:hAnsi="Arial" w:cs="Arial"/>
          <w:color w:val="000000" w:themeColor="text1"/>
          <w:sz w:val="20"/>
          <w:szCs w:val="20"/>
        </w:rPr>
        <w:t xml:space="preserve">  Job Number, all relevant Specification with Revisions and Material Heat Number when known; contain the name, title, date, and signature of issuer.</w:t>
      </w:r>
    </w:p>
    <w:p w14:paraId="4F3F8229" w14:textId="77777777" w:rsidR="00363315" w:rsidRPr="00AE5941" w:rsidRDefault="00363315" w:rsidP="00363315">
      <w:pPr>
        <w:numPr>
          <w:ilvl w:val="0"/>
          <w:numId w:val="1"/>
        </w:numPr>
        <w:shd w:val="clear" w:color="auto" w:fill="FFFFFF"/>
        <w:spacing w:after="0" w:line="367" w:lineRule="atLeast"/>
        <w:ind w:left="0" w:right="360"/>
        <w:textAlignment w:val="baseline"/>
        <w:rPr>
          <w:rFonts w:ascii="Arial" w:eastAsia="Times New Roman" w:hAnsi="Arial" w:cs="Arial"/>
          <w:color w:val="000000" w:themeColor="text1"/>
          <w:sz w:val="20"/>
          <w:szCs w:val="20"/>
        </w:rPr>
      </w:pPr>
      <w:r w:rsidRPr="00AE5941">
        <w:rPr>
          <w:rFonts w:ascii="Arial" w:eastAsia="Times New Roman" w:hAnsi="Arial" w:cs="Arial"/>
          <w:bCs/>
          <w:color w:val="000000" w:themeColor="text1"/>
          <w:sz w:val="20"/>
          <w:szCs w:val="20"/>
          <w:u w:val="single"/>
        </w:rPr>
        <w:t>Handling </w:t>
      </w:r>
      <w:r w:rsidRPr="00AE5941">
        <w:rPr>
          <w:rFonts w:ascii="Arial" w:eastAsia="Times New Roman" w:hAnsi="Arial" w:cs="Arial"/>
          <w:color w:val="000000" w:themeColor="text1"/>
          <w:sz w:val="20"/>
          <w:szCs w:val="20"/>
        </w:rPr>
        <w:t>– Product must be handled, stored and packaged to prevent damage or deterioration.</w:t>
      </w:r>
    </w:p>
    <w:p w14:paraId="52714E76" w14:textId="77777777" w:rsidR="00363315" w:rsidRPr="00AE5941" w:rsidRDefault="00363315" w:rsidP="00363315">
      <w:pPr>
        <w:numPr>
          <w:ilvl w:val="0"/>
          <w:numId w:val="1"/>
        </w:numPr>
        <w:shd w:val="clear" w:color="auto" w:fill="FFFFFF"/>
        <w:spacing w:after="0" w:line="367" w:lineRule="atLeast"/>
        <w:ind w:left="0" w:right="360"/>
        <w:textAlignment w:val="baseline"/>
        <w:rPr>
          <w:rFonts w:ascii="Arial" w:eastAsia="Times New Roman" w:hAnsi="Arial" w:cs="Arial"/>
          <w:color w:val="000000" w:themeColor="text1"/>
          <w:sz w:val="20"/>
          <w:szCs w:val="20"/>
        </w:rPr>
      </w:pPr>
      <w:r w:rsidRPr="00AE5941">
        <w:rPr>
          <w:rFonts w:ascii="Arial" w:eastAsia="Times New Roman" w:hAnsi="Arial" w:cs="Arial"/>
          <w:bCs/>
          <w:color w:val="000000" w:themeColor="text1"/>
          <w:sz w:val="20"/>
          <w:szCs w:val="20"/>
          <w:u w:val="single"/>
        </w:rPr>
        <w:t>For Calibration Sources </w:t>
      </w:r>
      <w:r w:rsidRPr="00AE5941">
        <w:rPr>
          <w:rFonts w:ascii="Arial" w:eastAsia="Times New Roman" w:hAnsi="Arial" w:cs="Arial"/>
          <w:color w:val="000000" w:themeColor="text1"/>
          <w:sz w:val="20"/>
          <w:szCs w:val="20"/>
        </w:rPr>
        <w:t xml:space="preserve">– You are required to comply with the requirements of ANSI/NCSL Z540, ISO 10012 or ISO 17025. All certificate(s) of calibration must reflect compliance and include as-received calibration results. </w:t>
      </w:r>
    </w:p>
    <w:p w14:paraId="5FDBF076" w14:textId="77777777" w:rsidR="00363315" w:rsidRPr="00AE5941" w:rsidRDefault="00363315" w:rsidP="00363315">
      <w:pPr>
        <w:numPr>
          <w:ilvl w:val="0"/>
          <w:numId w:val="1"/>
        </w:numPr>
        <w:shd w:val="clear" w:color="auto" w:fill="FFFFFF"/>
        <w:spacing w:after="0" w:line="367" w:lineRule="atLeast"/>
        <w:ind w:left="0" w:right="360"/>
        <w:textAlignment w:val="baseline"/>
        <w:rPr>
          <w:rFonts w:ascii="Arial" w:eastAsia="Times New Roman" w:hAnsi="Arial" w:cs="Arial"/>
          <w:color w:val="000000" w:themeColor="text1"/>
          <w:sz w:val="20"/>
          <w:szCs w:val="20"/>
        </w:rPr>
      </w:pPr>
      <w:r w:rsidRPr="00AE5941">
        <w:rPr>
          <w:rFonts w:ascii="Arial" w:eastAsia="Times New Roman" w:hAnsi="Arial" w:cs="Arial"/>
          <w:bCs/>
          <w:color w:val="000000" w:themeColor="text1"/>
          <w:sz w:val="20"/>
          <w:szCs w:val="20"/>
        </w:rPr>
        <w:t>You must practice ethical behavior concerning our products.</w:t>
      </w:r>
    </w:p>
    <w:p w14:paraId="3DD08D76" w14:textId="6390EA35" w:rsidR="00AE5941" w:rsidRPr="00AE5941" w:rsidRDefault="00363315" w:rsidP="00AE5941">
      <w:pPr>
        <w:numPr>
          <w:ilvl w:val="0"/>
          <w:numId w:val="1"/>
        </w:numPr>
        <w:shd w:val="clear" w:color="auto" w:fill="FFFFFF"/>
        <w:spacing w:after="0" w:line="367" w:lineRule="atLeast"/>
        <w:ind w:left="0" w:right="360"/>
        <w:textAlignment w:val="baseline"/>
        <w:rPr>
          <w:rFonts w:ascii="Arial" w:eastAsia="Times New Roman" w:hAnsi="Arial" w:cs="Arial"/>
          <w:color w:val="000000" w:themeColor="text1"/>
          <w:sz w:val="20"/>
          <w:szCs w:val="20"/>
        </w:rPr>
      </w:pPr>
      <w:r w:rsidRPr="00AE5941">
        <w:rPr>
          <w:rFonts w:ascii="Arial" w:eastAsia="Times New Roman" w:hAnsi="Arial" w:cs="Arial"/>
          <w:bCs/>
          <w:color w:val="000000" w:themeColor="text1"/>
          <w:sz w:val="20"/>
          <w:szCs w:val="20"/>
        </w:rPr>
        <w:t>You must practice good product safety when delivering / servicing our products</w:t>
      </w:r>
      <w:r w:rsidR="00AE5941" w:rsidRPr="00AE5941">
        <w:rPr>
          <w:rFonts w:ascii="Arial" w:eastAsia="Times New Roman" w:hAnsi="Arial" w:cs="Arial"/>
          <w:bCs/>
          <w:color w:val="000000" w:themeColor="text1"/>
          <w:sz w:val="20"/>
          <w:szCs w:val="20"/>
        </w:rPr>
        <w:t>.</w:t>
      </w:r>
    </w:p>
    <w:p w14:paraId="4BD66739" w14:textId="523EDA5F" w:rsidR="00AE5941" w:rsidRPr="00AE5941" w:rsidRDefault="00AE5941" w:rsidP="00AE5941">
      <w:pPr>
        <w:shd w:val="clear" w:color="auto" w:fill="FFFFFF"/>
        <w:spacing w:after="0" w:line="367" w:lineRule="atLeast"/>
        <w:ind w:right="360"/>
        <w:textAlignment w:val="baseline"/>
        <w:rPr>
          <w:rFonts w:ascii="Arial" w:eastAsia="Times New Roman" w:hAnsi="Arial" w:cs="Arial"/>
          <w:color w:val="000000" w:themeColor="text1"/>
          <w:sz w:val="20"/>
          <w:szCs w:val="20"/>
        </w:rPr>
      </w:pPr>
    </w:p>
    <w:sectPr w:rsidR="00AE5941" w:rsidRPr="00AE5941" w:rsidSect="002A7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B626B"/>
    <w:multiLevelType w:val="multilevel"/>
    <w:tmpl w:val="4A423E46"/>
    <w:lvl w:ilvl="0">
      <w:start w:val="1"/>
      <w:numFmt w:val="decimal"/>
      <w:lvlText w:val="%1."/>
      <w:lvlJc w:val="left"/>
      <w:pPr>
        <w:tabs>
          <w:tab w:val="num" w:pos="8730"/>
        </w:tabs>
        <w:ind w:left="873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115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15"/>
    <w:rsid w:val="002A73A9"/>
    <w:rsid w:val="00363315"/>
    <w:rsid w:val="0038790A"/>
    <w:rsid w:val="00422B4F"/>
    <w:rsid w:val="0062623B"/>
    <w:rsid w:val="0064104C"/>
    <w:rsid w:val="00745FA8"/>
    <w:rsid w:val="00A02AD2"/>
    <w:rsid w:val="00A4042F"/>
    <w:rsid w:val="00AE5941"/>
    <w:rsid w:val="00B31F91"/>
    <w:rsid w:val="00E020A2"/>
    <w:rsid w:val="00F4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3D32"/>
  <w15:docId w15:val="{72837FFF-9508-4938-ADD0-5C15F7AA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A9"/>
  </w:style>
  <w:style w:type="paragraph" w:styleId="Heading3">
    <w:name w:val="heading 3"/>
    <w:basedOn w:val="Normal"/>
    <w:link w:val="Heading3Char"/>
    <w:uiPriority w:val="9"/>
    <w:qFormat/>
    <w:rsid w:val="003633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3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33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315"/>
    <w:rPr>
      <w:b/>
      <w:bCs/>
    </w:rPr>
  </w:style>
  <w:style w:type="character" w:styleId="Hyperlink">
    <w:name w:val="Hyperlink"/>
    <w:basedOn w:val="DefaultParagraphFont"/>
    <w:uiPriority w:val="99"/>
    <w:semiHidden/>
    <w:unhideWhenUsed/>
    <w:rsid w:val="00363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8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3210</Characters>
  <Application>Microsoft Office Word</Application>
  <DocSecurity>0</DocSecurity>
  <Lines>26</Lines>
  <Paragraphs>7</Paragraphs>
  <ScaleCrop>false</ScaleCrop>
  <Company>USC- Marshall School of Business</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Flores</dc:creator>
  <cp:lastModifiedBy>Jason Luke</cp:lastModifiedBy>
  <cp:revision>2</cp:revision>
  <cp:lastPrinted>2019-07-26T19:43:00Z</cp:lastPrinted>
  <dcterms:created xsi:type="dcterms:W3CDTF">2022-06-14T22:47:00Z</dcterms:created>
  <dcterms:modified xsi:type="dcterms:W3CDTF">2022-06-14T22:47:00Z</dcterms:modified>
</cp:coreProperties>
</file>